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24" w:rsidRDefault="00AF08C2" w:rsidP="00C31A5F">
      <w:pPr>
        <w:suppressAutoHyphens w:val="0"/>
        <w:spacing w:line="276" w:lineRule="auto"/>
        <w:jc w:val="right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</w:t>
      </w:r>
      <w:r w:rsidR="009E5324">
        <w:rPr>
          <w:rFonts w:ascii="Arial" w:eastAsia="Calibri" w:hAnsi="Arial" w:cs="Arial"/>
          <w:b/>
        </w:rPr>
        <w:t xml:space="preserve"> do wniosku</w:t>
      </w:r>
      <w:r>
        <w:rPr>
          <w:rFonts w:ascii="Arial" w:eastAsia="Calibri" w:hAnsi="Arial" w:cs="Arial"/>
          <w:b/>
        </w:rPr>
        <w:t xml:space="preserve"> nr 1   </w:t>
      </w:r>
    </w:p>
    <w:p w:rsidR="00FB5CF4" w:rsidRDefault="00AF08C2" w:rsidP="00C31A5F">
      <w:pPr>
        <w:suppressAutoHyphens w:val="0"/>
        <w:spacing w:line="276" w:lineRule="auto"/>
        <w:jc w:val="right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Dane niezbędne do wniosku</w:t>
      </w:r>
    </w:p>
    <w:p w:rsidR="00C31A5F" w:rsidRDefault="00C31A5F" w:rsidP="00C31A5F">
      <w:pPr>
        <w:suppressAutoHyphens w:val="0"/>
        <w:spacing w:line="276" w:lineRule="auto"/>
        <w:jc w:val="right"/>
        <w:outlineLvl w:val="0"/>
        <w:rPr>
          <w:rFonts w:ascii="Arial" w:eastAsia="Calibri" w:hAnsi="Arial" w:cs="Arial"/>
          <w:b/>
        </w:rPr>
      </w:pPr>
    </w:p>
    <w:p w:rsidR="00BA1AFE" w:rsidRPr="00C31A5F" w:rsidRDefault="00EE33FA" w:rsidP="00C31A5F">
      <w:pPr>
        <w:suppressAutoHyphens w:val="0"/>
        <w:spacing w:line="276" w:lineRule="auto"/>
        <w:jc w:val="center"/>
        <w:outlineLvl w:val="0"/>
        <w:rPr>
          <w:rFonts w:ascii="Arial" w:eastAsia="Calibri" w:hAnsi="Arial" w:cs="Arial"/>
          <w:b/>
          <w:sz w:val="18"/>
          <w:szCs w:val="18"/>
        </w:rPr>
      </w:pPr>
      <w:r w:rsidRPr="00C31A5F">
        <w:rPr>
          <w:rFonts w:ascii="Arial" w:eastAsia="Calibri" w:hAnsi="Arial" w:cs="Arial"/>
          <w:b/>
          <w:sz w:val="18"/>
          <w:szCs w:val="18"/>
        </w:rPr>
        <w:t xml:space="preserve">DZIAŁANIA I </w:t>
      </w:r>
      <w:r w:rsidR="00BA1AFE" w:rsidRPr="00C31A5F">
        <w:rPr>
          <w:rFonts w:ascii="Arial" w:eastAsia="Calibri" w:hAnsi="Arial" w:cs="Arial"/>
          <w:b/>
          <w:sz w:val="18"/>
          <w:szCs w:val="18"/>
        </w:rPr>
        <w:t>INFORMACJA O UCZESTNIKACH KSZTAŁCENIA USTAWICZNEGO</w:t>
      </w:r>
    </w:p>
    <w:p w:rsidR="00EE33FA" w:rsidRPr="0031212F" w:rsidRDefault="00EE33FA" w:rsidP="00BA1AFE">
      <w:pPr>
        <w:suppressAutoHyphens w:val="0"/>
        <w:spacing w:line="276" w:lineRule="auto"/>
        <w:outlineLvl w:val="0"/>
        <w:rPr>
          <w:rFonts w:ascii="Arial" w:eastAsia="Calibri" w:hAnsi="Arial" w:cs="Arial"/>
          <w:b/>
          <w:sz w:val="18"/>
          <w:szCs w:val="18"/>
        </w:rPr>
      </w:pPr>
    </w:p>
    <w:p w:rsidR="00EE33FA" w:rsidRPr="0031212F" w:rsidRDefault="00EE33FA" w:rsidP="00EE33FA">
      <w:pPr>
        <w:pStyle w:val="Akapitzlist"/>
        <w:numPr>
          <w:ilvl w:val="0"/>
          <w:numId w:val="2"/>
        </w:numPr>
        <w:suppressAutoHyphens w:val="0"/>
        <w:spacing w:line="276" w:lineRule="auto"/>
        <w:outlineLvl w:val="0"/>
        <w:rPr>
          <w:rFonts w:ascii="Arial" w:eastAsia="Calibri" w:hAnsi="Arial" w:cs="Arial"/>
          <w:b/>
          <w:sz w:val="18"/>
          <w:szCs w:val="18"/>
        </w:rPr>
      </w:pPr>
      <w:r w:rsidRPr="0031212F">
        <w:rPr>
          <w:rFonts w:ascii="Arial" w:eastAsia="Calibri" w:hAnsi="Arial" w:cs="Arial"/>
          <w:b/>
          <w:sz w:val="18"/>
          <w:szCs w:val="18"/>
        </w:rPr>
        <w:t>Uczestnicy wg tematyki kształcenia ustawicznego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822"/>
        <w:gridCol w:w="879"/>
        <w:gridCol w:w="822"/>
        <w:gridCol w:w="992"/>
      </w:tblGrid>
      <w:tr w:rsidR="00610E80" w:rsidRPr="000B4643" w:rsidTr="00F275C0">
        <w:tc>
          <w:tcPr>
            <w:tcW w:w="56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80" w:rsidRPr="000B4643" w:rsidRDefault="00610E80" w:rsidP="00F275C0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80" w:rsidRPr="000B4643" w:rsidRDefault="00610E80" w:rsidP="00F275C0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Liczba pracodawców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10E80" w:rsidRPr="000B4643" w:rsidRDefault="00610E80" w:rsidP="00F275C0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Liczba pracowników</w:t>
            </w:r>
          </w:p>
        </w:tc>
      </w:tr>
      <w:tr w:rsidR="00610E80" w:rsidRPr="000B4643" w:rsidTr="00F275C0">
        <w:trPr>
          <w:trHeight w:val="273"/>
        </w:trPr>
        <w:tc>
          <w:tcPr>
            <w:tcW w:w="566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80" w:rsidRPr="000B4643" w:rsidRDefault="00610E80" w:rsidP="00F275C0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80" w:rsidRPr="000B4643" w:rsidRDefault="00610E80" w:rsidP="00F275C0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razem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E80" w:rsidRPr="000B4643" w:rsidRDefault="00610E80" w:rsidP="00F275C0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kobiety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10E80" w:rsidRPr="000B4643" w:rsidRDefault="00610E80" w:rsidP="00F275C0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razem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10E80" w:rsidRPr="000B4643" w:rsidRDefault="00610E80" w:rsidP="00F275C0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kobiety</w:t>
            </w:r>
          </w:p>
        </w:tc>
      </w:tr>
    </w:tbl>
    <w:p w:rsidR="00EE33FA" w:rsidRPr="0018782D" w:rsidRDefault="00EE33FA" w:rsidP="00BA1AFE">
      <w:pPr>
        <w:suppressAutoHyphens w:val="0"/>
        <w:spacing w:line="276" w:lineRule="auto"/>
        <w:outlineLvl w:val="0"/>
        <w:rPr>
          <w:rFonts w:ascii="Arial" w:eastAsia="Calibri" w:hAnsi="Arial" w:cs="Arial"/>
          <w:b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822"/>
        <w:gridCol w:w="879"/>
        <w:gridCol w:w="822"/>
        <w:gridCol w:w="992"/>
      </w:tblGrid>
      <w:tr w:rsidR="00BA1AFE" w:rsidRPr="000B4643" w:rsidTr="00017564">
        <w:trPr>
          <w:trHeight w:val="263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Według tematyki kształcenia ustawicznego</w:t>
            </w: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BA1AFE" w:rsidRPr="000B4643" w:rsidRDefault="00BA1AFE" w:rsidP="00017564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ustawicznego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B4643">
              <w:rPr>
                <w:rFonts w:ascii="Arial" w:hAnsi="Arial" w:cs="Arial"/>
                <w:b/>
                <w:sz w:val="14"/>
                <w:szCs w:val="14"/>
              </w:rPr>
              <w:t>Ogółem uczestnicy działań finansowanych z KFS (łącznie liczba pracodawców i pracowników)</w:t>
            </w:r>
            <w:r w:rsidRPr="000B4643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 xml:space="preserve"> </w:t>
            </w:r>
          </w:p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  <w:lang w:eastAsia="en-US"/>
              </w:rPr>
              <w:t>(1 temat dla 1 uczestnika):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Architektura i budownictwo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Dziennikarstwo i informacja naukowo-techniczna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Usługi fryzjerskie, kosmetyczne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Górnictwo i przetwórstwo przemysłowe (w tym: przemysł spożywczy, lekki, chemiczny)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Usługi hotelarskie, turystyka i rekreacja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Informatyka i wykorzystanie komputerów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Języki obce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Język polski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Usługi krawieckie, obuwnicze</w:t>
            </w:r>
          </w:p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Matematyka i statystyka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Podstawowe programy ogólne (w tym: kształcenie umiejętności pisania, czytania i liczenia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Rozwój osobowościowy i kariery zawodowej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Prawo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Rachunkowość, księgowość, bankowość, ubezpieczenia, analiza inwestycyjna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Sprzedaż, marketing, public relations, handel nieruchomościami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Rolnictwo, leśnictwo, rybołówstwo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Prace sekretarskie i biurowe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Opieka społeczna (w tym: opieka nad osobami niepełnosprawnymi, starszymi, dziećmi, wolontariat)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Ochrona środowiska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Usługi stolarskie, szklarskie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Szkolenie nauczycieli i nauka o kształceniu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Sztuka, kultura, rzemiosło artystyczne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Usługi transportowe, w tym kursy prawa jazdy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Usługi gastronomiczne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Dziennikarstwo i informacja naukowo-techniczna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Pozostałe usługi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Weterynaria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Ochrona własności i osób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Opieka zdrowotna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Zarządzanie i administrowanie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>Nauki o życiu i nauki przyrodnicze (w tym: biologia, zoologia, chemia, fizyka)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A1AFE" w:rsidRPr="000B4643" w:rsidTr="00017564">
        <w:trPr>
          <w:trHeight w:val="263"/>
        </w:trPr>
        <w:tc>
          <w:tcPr>
            <w:tcW w:w="98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 xml:space="preserve">Inne </w:t>
            </w:r>
          </w:p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1AFE" w:rsidRPr="000B4643" w:rsidRDefault="00BA1AFE" w:rsidP="00017564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EE33FA" w:rsidRPr="000B4643" w:rsidRDefault="00EE33FA" w:rsidP="00121A70">
      <w:pPr>
        <w:suppressAutoHyphens w:val="0"/>
        <w:rPr>
          <w:rFonts w:ascii="Arial" w:hAnsi="Arial" w:cs="Arial"/>
          <w:b/>
          <w:sz w:val="14"/>
          <w:szCs w:val="14"/>
        </w:rPr>
      </w:pPr>
    </w:p>
    <w:p w:rsidR="000B4643" w:rsidRDefault="000B4643">
      <w:pPr>
        <w:suppressAutoHyphens w:val="0"/>
        <w:spacing w:line="220" w:lineRule="atLeas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br w:type="page"/>
      </w:r>
    </w:p>
    <w:p w:rsidR="00EE33FA" w:rsidRPr="000B4643" w:rsidRDefault="00EE33FA" w:rsidP="00AF08C2">
      <w:pPr>
        <w:suppressAutoHyphens w:val="0"/>
        <w:jc w:val="center"/>
        <w:rPr>
          <w:rFonts w:ascii="Arial" w:hAnsi="Arial" w:cs="Arial"/>
          <w:b/>
          <w:sz w:val="14"/>
          <w:szCs w:val="14"/>
        </w:rPr>
      </w:pPr>
    </w:p>
    <w:p w:rsidR="00EE33FA" w:rsidRPr="000B4643" w:rsidRDefault="00EE33FA" w:rsidP="00EE33FA">
      <w:pPr>
        <w:pStyle w:val="Akapitzlist"/>
        <w:numPr>
          <w:ilvl w:val="0"/>
          <w:numId w:val="2"/>
        </w:numPr>
        <w:suppressAutoHyphens w:val="0"/>
        <w:spacing w:line="220" w:lineRule="atLeast"/>
        <w:rPr>
          <w:rFonts w:ascii="Arial" w:hAnsi="Arial" w:cs="Arial"/>
          <w:b/>
          <w:sz w:val="14"/>
          <w:szCs w:val="14"/>
        </w:rPr>
      </w:pPr>
      <w:r w:rsidRPr="000B4643">
        <w:rPr>
          <w:rFonts w:ascii="Arial" w:hAnsi="Arial" w:cs="Arial"/>
          <w:b/>
          <w:sz w:val="14"/>
          <w:szCs w:val="14"/>
        </w:rPr>
        <w:t>Działania i uczestnicy</w:t>
      </w:r>
    </w:p>
    <w:p w:rsidR="00EE33FA" w:rsidRPr="000B4643" w:rsidRDefault="00EE33FA" w:rsidP="00AF08C2">
      <w:pPr>
        <w:suppressAutoHyphens w:val="0"/>
        <w:spacing w:line="220" w:lineRule="atLeast"/>
        <w:rPr>
          <w:rFonts w:ascii="Arial" w:hAnsi="Arial" w:cs="Arial"/>
          <w:sz w:val="14"/>
          <w:szCs w:val="1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822"/>
        <w:gridCol w:w="879"/>
        <w:gridCol w:w="822"/>
        <w:gridCol w:w="992"/>
      </w:tblGrid>
      <w:tr w:rsidR="00EE33FA" w:rsidRPr="000B4643" w:rsidTr="00716A91">
        <w:tc>
          <w:tcPr>
            <w:tcW w:w="566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Liczba pracodawców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Liczba pracowników</w:t>
            </w:r>
          </w:p>
        </w:tc>
      </w:tr>
      <w:tr w:rsidR="00EE33FA" w:rsidRPr="000B4643" w:rsidTr="00716A91">
        <w:trPr>
          <w:trHeight w:val="273"/>
        </w:trPr>
        <w:tc>
          <w:tcPr>
            <w:tcW w:w="5665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razem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kobiety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razem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kobiety</w:t>
            </w:r>
          </w:p>
        </w:tc>
      </w:tr>
      <w:tr w:rsidR="00EE33FA" w:rsidRPr="000B4643" w:rsidTr="00716A91">
        <w:trPr>
          <w:trHeight w:val="441"/>
        </w:trPr>
        <w:tc>
          <w:tcPr>
            <w:tcW w:w="56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Objęci wsparciem ogółem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E33FA" w:rsidRPr="000B4643" w:rsidRDefault="00EE33FA" w:rsidP="00716A91">
            <w:pPr>
              <w:ind w:left="113" w:right="113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Według rodzajów wsparcia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 xml:space="preserve">Kursy </w:t>
            </w:r>
            <w:r w:rsidRPr="000B4643">
              <w:rPr>
                <w:rFonts w:ascii="Arial" w:hAnsi="Arial" w:cs="Arial"/>
                <w:sz w:val="14"/>
                <w:szCs w:val="14"/>
              </w:rPr>
              <w:t>realizowane z inicjatywy pracodawcy lub za jego zgodą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 xml:space="preserve">Studia podyplomowe </w:t>
            </w:r>
            <w:r w:rsidRPr="000B4643">
              <w:rPr>
                <w:rFonts w:ascii="Arial" w:hAnsi="Arial" w:cs="Arial"/>
                <w:sz w:val="14"/>
                <w:szCs w:val="14"/>
              </w:rPr>
              <w:t xml:space="preserve">realizowane z inicjatywy pracodawcy lub za jego zgodą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hAnsi="Arial" w:cs="Arial"/>
                <w:sz w:val="14"/>
                <w:szCs w:val="14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Ubezpieczenie NNW w związku z podjętym kształceniem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97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Według grup wiekowych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15 - 24 lata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57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25 - 34 lata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75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35 - 44 lata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329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45 lat i więcej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322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EE33FA" w:rsidRPr="000B4643" w:rsidRDefault="00EE33FA" w:rsidP="00716A91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sz w:val="14"/>
                <w:szCs w:val="14"/>
              </w:rPr>
              <w:t>Według wykształcenia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Gimnazjalne i poniżej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41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Zasadnicze zawodowe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 xml:space="preserve">Średnie ogólnokształcące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Policealne i średnie zawodowe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40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 xml:space="preserve">Wyższe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EE33FA" w:rsidRPr="000B4643" w:rsidRDefault="00EE33FA" w:rsidP="00AF08C2">
      <w:pPr>
        <w:suppressAutoHyphens w:val="0"/>
        <w:spacing w:line="220" w:lineRule="atLeast"/>
        <w:rPr>
          <w:rFonts w:ascii="Arial" w:hAnsi="Arial" w:cs="Arial"/>
          <w:sz w:val="14"/>
          <w:szCs w:val="14"/>
        </w:rPr>
      </w:pPr>
    </w:p>
    <w:p w:rsidR="00EE33FA" w:rsidRPr="000B4643" w:rsidRDefault="00EE33FA" w:rsidP="00AF08C2">
      <w:pPr>
        <w:suppressAutoHyphens w:val="0"/>
        <w:spacing w:line="220" w:lineRule="atLeast"/>
        <w:rPr>
          <w:rFonts w:ascii="Arial" w:hAnsi="Arial" w:cs="Arial"/>
          <w:sz w:val="14"/>
          <w:szCs w:val="14"/>
        </w:rPr>
      </w:pPr>
    </w:p>
    <w:p w:rsidR="00EE33FA" w:rsidRPr="000B4643" w:rsidRDefault="00EE33FA" w:rsidP="00C31A5F">
      <w:pPr>
        <w:pStyle w:val="Akapitzlist"/>
        <w:numPr>
          <w:ilvl w:val="0"/>
          <w:numId w:val="2"/>
        </w:numPr>
        <w:suppressAutoHyphens w:val="0"/>
        <w:rPr>
          <w:rFonts w:ascii="Arial" w:hAnsi="Arial" w:cs="Arial"/>
          <w:b/>
          <w:sz w:val="14"/>
          <w:szCs w:val="14"/>
        </w:rPr>
      </w:pPr>
      <w:r w:rsidRPr="000B4643">
        <w:rPr>
          <w:rFonts w:ascii="Arial" w:hAnsi="Arial" w:cs="Arial"/>
          <w:b/>
          <w:sz w:val="14"/>
          <w:szCs w:val="14"/>
        </w:rPr>
        <w:t>Uczestnicy wg zawodów</w:t>
      </w:r>
    </w:p>
    <w:p w:rsidR="00EE33FA" w:rsidRPr="000B4643" w:rsidRDefault="00EE33FA" w:rsidP="00EE33FA">
      <w:pPr>
        <w:pStyle w:val="Akapitzlist"/>
        <w:suppressAutoHyphens w:val="0"/>
        <w:rPr>
          <w:rFonts w:ascii="Arial" w:hAnsi="Arial" w:cs="Arial"/>
          <w:b/>
          <w:sz w:val="14"/>
          <w:szCs w:val="1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822"/>
        <w:gridCol w:w="879"/>
        <w:gridCol w:w="822"/>
        <w:gridCol w:w="992"/>
      </w:tblGrid>
      <w:tr w:rsidR="00EE33FA" w:rsidRPr="000B4643" w:rsidTr="00716A91">
        <w:trPr>
          <w:trHeight w:val="263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EE33FA" w:rsidRPr="000B4643" w:rsidRDefault="00EE33FA" w:rsidP="00716A91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Podział wg grup wielkich zawodów i specjalności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287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Siła zbrojne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63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287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Kierownicy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63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287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 xml:space="preserve">Specjaliści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63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287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 xml:space="preserve">Technicy i średni personel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63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287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Pracownicy biurowi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63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287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Pracownicy usług i sprzedawcy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63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287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Rolnicy, ogrodnicy, leśnicy i rybacy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63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287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>Robotnicy przemysłowi i rzemieślnicy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63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287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 xml:space="preserve">Operatorzy monterzy maszyn i urządzeń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EE33FA" w:rsidRPr="000B4643" w:rsidTr="00716A91">
        <w:trPr>
          <w:trHeight w:val="263"/>
        </w:trPr>
        <w:tc>
          <w:tcPr>
            <w:tcW w:w="9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3FA" w:rsidRPr="000B4643" w:rsidRDefault="00EE33FA" w:rsidP="00716A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287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  <w:r w:rsidRPr="000B4643">
              <w:rPr>
                <w:rFonts w:ascii="Arial" w:eastAsia="Calibri" w:hAnsi="Arial" w:cs="Arial"/>
                <w:sz w:val="14"/>
                <w:szCs w:val="14"/>
              </w:rPr>
              <w:t xml:space="preserve">Pracownicy wykonujący prace proste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33FA" w:rsidRPr="000B4643" w:rsidRDefault="00EE33FA" w:rsidP="00716A91">
            <w:pPr>
              <w:suppressAutoHyphens w:val="0"/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C31A5F" w:rsidRPr="000B4643" w:rsidRDefault="00C31A5F" w:rsidP="000B4643">
      <w:pPr>
        <w:suppressAutoHyphens w:val="0"/>
        <w:rPr>
          <w:rFonts w:ascii="Arial" w:hAnsi="Arial" w:cs="Arial"/>
          <w:b/>
        </w:rPr>
      </w:pPr>
    </w:p>
    <w:p w:rsidR="00B55AE2" w:rsidRDefault="00B55AE2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  <w:sectPr w:rsidR="00426EF4" w:rsidSect="00EB22C4">
          <w:pgSz w:w="11906" w:h="16838" w:code="9"/>
          <w:pgMar w:top="1021" w:right="1021" w:bottom="1021" w:left="1021" w:header="709" w:footer="709" w:gutter="0"/>
          <w:cols w:space="708"/>
          <w:docGrid w:linePitch="360"/>
        </w:sectPr>
      </w:pPr>
    </w:p>
    <w:p w:rsidR="00426EF4" w:rsidRDefault="00426EF4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B55AE2" w:rsidRDefault="00B55AE2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B55AE2" w:rsidRDefault="00B55AE2" w:rsidP="00B55AE2">
      <w:pPr>
        <w:pStyle w:val="Akapitzlist"/>
        <w:suppressAutoHyphens w:val="0"/>
        <w:rPr>
          <w:rFonts w:ascii="Arial" w:hAnsi="Arial" w:cs="Arial"/>
          <w:b/>
        </w:rPr>
      </w:pPr>
    </w:p>
    <w:p w:rsidR="00EE33FA" w:rsidRPr="00C31A5F" w:rsidRDefault="00EE33FA" w:rsidP="00C31A5F">
      <w:pPr>
        <w:pStyle w:val="Akapitzlist"/>
        <w:numPr>
          <w:ilvl w:val="0"/>
          <w:numId w:val="2"/>
        </w:numPr>
        <w:suppressAutoHyphens w:val="0"/>
        <w:rPr>
          <w:rFonts w:ascii="Arial" w:hAnsi="Arial" w:cs="Arial"/>
          <w:b/>
        </w:rPr>
      </w:pPr>
      <w:r w:rsidRPr="00C31A5F">
        <w:rPr>
          <w:rFonts w:ascii="Arial" w:hAnsi="Arial" w:cs="Arial"/>
          <w:b/>
        </w:rPr>
        <w:t xml:space="preserve">Priorytety </w:t>
      </w:r>
    </w:p>
    <w:p w:rsidR="00EE33FA" w:rsidRDefault="00EE33FA" w:rsidP="00EE33FA">
      <w:pPr>
        <w:suppressAutoHyphens w:val="0"/>
        <w:rPr>
          <w:rFonts w:ascii="Arial" w:hAnsi="Arial" w:cs="Arial"/>
          <w:b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7933"/>
        <w:gridCol w:w="2141"/>
        <w:gridCol w:w="1142"/>
        <w:gridCol w:w="1126"/>
        <w:gridCol w:w="1261"/>
        <w:gridCol w:w="1276"/>
      </w:tblGrid>
      <w:tr w:rsidR="009021AC" w:rsidTr="009021AC">
        <w:trPr>
          <w:trHeight w:val="667"/>
        </w:trPr>
        <w:tc>
          <w:tcPr>
            <w:tcW w:w="7933" w:type="dxa"/>
            <w:shd w:val="clear" w:color="auto" w:fill="D9D9D9" w:themeFill="background1" w:themeFillShade="D9"/>
          </w:tcPr>
          <w:p w:rsidR="00EE33FA" w:rsidRPr="00A411BC" w:rsidRDefault="00A411BC" w:rsidP="00716A9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411BC">
              <w:rPr>
                <w:rFonts w:ascii="Arial" w:hAnsi="Arial" w:cs="Arial"/>
                <w:b/>
                <w:sz w:val="14"/>
                <w:szCs w:val="14"/>
              </w:rPr>
              <w:t>Nazwa priorytetu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:rsidR="00EE33FA" w:rsidRPr="00A411BC" w:rsidRDefault="00EE33FA" w:rsidP="00716A9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411BC">
              <w:rPr>
                <w:rFonts w:ascii="Arial" w:hAnsi="Arial" w:cs="Arial"/>
                <w:b/>
                <w:sz w:val="14"/>
                <w:szCs w:val="14"/>
              </w:rPr>
              <w:t>Kwota kosztów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EE33FA" w:rsidRPr="00A411BC" w:rsidRDefault="00EE33FA" w:rsidP="00716A9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411BC">
              <w:rPr>
                <w:rFonts w:ascii="Arial" w:hAnsi="Arial" w:cs="Arial"/>
                <w:b/>
                <w:sz w:val="14"/>
                <w:szCs w:val="14"/>
              </w:rPr>
              <w:t>Liczba pracodawców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EE33FA" w:rsidRPr="00A411BC" w:rsidRDefault="00EE33FA" w:rsidP="00716A9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411BC">
              <w:rPr>
                <w:rFonts w:ascii="Arial" w:hAnsi="Arial" w:cs="Arial"/>
                <w:b/>
                <w:sz w:val="14"/>
                <w:szCs w:val="14"/>
              </w:rPr>
              <w:t>W tym kobiet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EE33FA" w:rsidRDefault="00EE33FA" w:rsidP="00716A9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411BC">
              <w:rPr>
                <w:rFonts w:ascii="Arial" w:hAnsi="Arial" w:cs="Arial"/>
                <w:b/>
                <w:sz w:val="14"/>
                <w:szCs w:val="14"/>
              </w:rPr>
              <w:t>Liczba pracowników</w:t>
            </w:r>
          </w:p>
          <w:p w:rsidR="009366BE" w:rsidRDefault="009366BE" w:rsidP="00716A9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366BE" w:rsidRPr="00A411BC" w:rsidRDefault="009366BE" w:rsidP="00716A9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E33FA" w:rsidRPr="00A411BC" w:rsidRDefault="00EE33FA" w:rsidP="00716A9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411BC">
              <w:rPr>
                <w:rFonts w:ascii="Arial" w:hAnsi="Arial" w:cs="Arial"/>
                <w:b/>
                <w:sz w:val="14"/>
                <w:szCs w:val="14"/>
              </w:rPr>
              <w:t>W tym kobiet</w:t>
            </w:r>
          </w:p>
        </w:tc>
      </w:tr>
      <w:tr w:rsidR="009366BE" w:rsidTr="009021AC">
        <w:tc>
          <w:tcPr>
            <w:tcW w:w="7933" w:type="dxa"/>
          </w:tcPr>
          <w:p w:rsidR="00EE33FA" w:rsidRPr="00D5013F" w:rsidRDefault="00856A3B" w:rsidP="00716A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013F">
              <w:rPr>
                <w:rFonts w:ascii="Arial" w:hAnsi="Arial" w:cs="Arial"/>
                <w:b/>
                <w:sz w:val="18"/>
                <w:szCs w:val="18"/>
              </w:rPr>
              <w:t>LIMIT PODSTAWOWY</w:t>
            </w:r>
          </w:p>
          <w:p w:rsidR="00D5013F" w:rsidRPr="000B4643" w:rsidRDefault="00D5013F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6BE" w:rsidTr="009021AC">
        <w:tc>
          <w:tcPr>
            <w:tcW w:w="7933" w:type="dxa"/>
          </w:tcPr>
          <w:p w:rsidR="00856A3B" w:rsidRPr="00D5013F" w:rsidRDefault="00856A3B" w:rsidP="00856A3B">
            <w:pPr>
              <w:rPr>
                <w:rFonts w:ascii="Arial" w:hAnsi="Arial" w:cs="Arial"/>
                <w:sz w:val="16"/>
                <w:szCs w:val="16"/>
              </w:rPr>
            </w:pPr>
            <w:r w:rsidRPr="00D5013F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Pr="00D5013F">
              <w:rPr>
                <w:rFonts w:ascii="Arial" w:hAnsi="Arial" w:cs="Arial"/>
                <w:sz w:val="16"/>
                <w:szCs w:val="16"/>
              </w:rPr>
              <w:t xml:space="preserve"> Wsparcie rozwoju umiejętności i kwalifikacji w zawodach określonych jako deficytowe na danym terenie tj. w powiecie  lub w województwie</w:t>
            </w:r>
          </w:p>
          <w:p w:rsidR="00EE33FA" w:rsidRPr="00D5013F" w:rsidRDefault="00EE33FA" w:rsidP="00716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6BE" w:rsidTr="009021AC">
        <w:tc>
          <w:tcPr>
            <w:tcW w:w="7933" w:type="dxa"/>
          </w:tcPr>
          <w:p w:rsidR="00856A3B" w:rsidRPr="00D5013F" w:rsidRDefault="00856A3B" w:rsidP="00856A3B">
            <w:pPr>
              <w:rPr>
                <w:rFonts w:ascii="Arial" w:hAnsi="Arial" w:cs="Arial"/>
                <w:sz w:val="16"/>
                <w:szCs w:val="16"/>
              </w:rPr>
            </w:pPr>
            <w:r w:rsidRPr="00D5013F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Pr="00D5013F">
              <w:rPr>
                <w:rFonts w:ascii="Arial" w:hAnsi="Arial" w:cs="Arial"/>
                <w:sz w:val="16"/>
                <w:szCs w:val="16"/>
              </w:rPr>
              <w:t xml:space="preserve"> Wsparcie rozwoju umiejętności i kwalifikacji w związku z zastosowaniem w firmach nowych procesów, technologii i narzędzi pracy</w:t>
            </w:r>
          </w:p>
          <w:p w:rsidR="00EE33FA" w:rsidRPr="00D5013F" w:rsidRDefault="00EE33FA" w:rsidP="00716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6BE" w:rsidTr="009021AC">
        <w:tc>
          <w:tcPr>
            <w:tcW w:w="7933" w:type="dxa"/>
          </w:tcPr>
          <w:p w:rsidR="00856A3B" w:rsidRPr="00D5013F" w:rsidRDefault="00856A3B" w:rsidP="00856A3B">
            <w:pPr>
              <w:rPr>
                <w:rFonts w:ascii="Arial" w:hAnsi="Arial" w:cs="Arial"/>
                <w:sz w:val="16"/>
                <w:szCs w:val="16"/>
              </w:rPr>
            </w:pPr>
            <w:r w:rsidRPr="00D5013F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Pr="00D5013F">
              <w:rPr>
                <w:rFonts w:ascii="Arial" w:hAnsi="Arial" w:cs="Arial"/>
                <w:sz w:val="16"/>
                <w:szCs w:val="16"/>
              </w:rPr>
              <w:t xml:space="preserve"> Wsparcie kształcenia ustawicznego pracodawców i ich pracowników zgodnie z potrzebami szkoleniowymi, które pojawiły się na terenach dotkniętych przez powódź we wrześniu 2024 roku.</w:t>
            </w:r>
          </w:p>
          <w:p w:rsidR="00EE33FA" w:rsidRPr="00D5013F" w:rsidRDefault="00EE33FA" w:rsidP="00716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6BE" w:rsidTr="009021AC">
        <w:tc>
          <w:tcPr>
            <w:tcW w:w="7933" w:type="dxa"/>
          </w:tcPr>
          <w:p w:rsidR="00856A3B" w:rsidRPr="00D5013F" w:rsidRDefault="00856A3B" w:rsidP="00856A3B">
            <w:pPr>
              <w:rPr>
                <w:rFonts w:ascii="Arial" w:hAnsi="Arial" w:cs="Arial"/>
                <w:sz w:val="16"/>
                <w:szCs w:val="16"/>
              </w:rPr>
            </w:pPr>
            <w:r w:rsidRPr="00D5013F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 w:rsidRPr="00D5013F">
              <w:rPr>
                <w:rFonts w:ascii="Arial" w:hAnsi="Arial" w:cs="Arial"/>
                <w:sz w:val="16"/>
                <w:szCs w:val="16"/>
              </w:rPr>
              <w:t xml:space="preserve"> Poprawa zarządzania i komunikacji w firmie w oparciu o zasady przeciwdziałania dyskryminacji i </w:t>
            </w:r>
            <w:proofErr w:type="spellStart"/>
            <w:r w:rsidRPr="00D5013F">
              <w:rPr>
                <w:rFonts w:ascii="Arial" w:hAnsi="Arial" w:cs="Arial"/>
                <w:sz w:val="16"/>
                <w:szCs w:val="16"/>
              </w:rPr>
              <w:t>mobbingowi</w:t>
            </w:r>
            <w:proofErr w:type="spellEnd"/>
            <w:r w:rsidRPr="00D5013F">
              <w:rPr>
                <w:rFonts w:ascii="Arial" w:hAnsi="Arial" w:cs="Arial"/>
                <w:sz w:val="16"/>
                <w:szCs w:val="16"/>
              </w:rPr>
              <w:t>, rozwoju dialogu społecznego, partycypacji pracowniczej i wspierania integracji w miejscu pracy.</w:t>
            </w:r>
          </w:p>
          <w:p w:rsidR="00EE33FA" w:rsidRPr="00D5013F" w:rsidRDefault="00EE33FA" w:rsidP="00716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6BE" w:rsidTr="009021AC">
        <w:tc>
          <w:tcPr>
            <w:tcW w:w="7933" w:type="dxa"/>
          </w:tcPr>
          <w:p w:rsidR="00856A3B" w:rsidRPr="00D5013F" w:rsidRDefault="00856A3B" w:rsidP="00856A3B">
            <w:pPr>
              <w:rPr>
                <w:rFonts w:ascii="Arial" w:hAnsi="Arial" w:cs="Arial"/>
                <w:sz w:val="16"/>
                <w:szCs w:val="16"/>
              </w:rPr>
            </w:pPr>
            <w:r w:rsidRPr="00D501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5. </w:t>
            </w:r>
            <w:r w:rsidRPr="00D5013F">
              <w:rPr>
                <w:rFonts w:ascii="Arial" w:hAnsi="Arial" w:cs="Arial"/>
                <w:sz w:val="16"/>
                <w:szCs w:val="16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  <w:p w:rsidR="00EE33FA" w:rsidRPr="00D5013F" w:rsidRDefault="00EE33FA" w:rsidP="00716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6BE" w:rsidTr="009021AC">
        <w:tc>
          <w:tcPr>
            <w:tcW w:w="7933" w:type="dxa"/>
          </w:tcPr>
          <w:p w:rsidR="00856A3B" w:rsidRPr="00D5013F" w:rsidRDefault="00856A3B" w:rsidP="00856A3B">
            <w:pPr>
              <w:rPr>
                <w:rFonts w:ascii="Arial" w:hAnsi="Arial" w:cs="Arial"/>
                <w:sz w:val="16"/>
                <w:szCs w:val="16"/>
              </w:rPr>
            </w:pPr>
            <w:r w:rsidRPr="00D5013F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  <w:r w:rsidRPr="00D5013F">
              <w:rPr>
                <w:rFonts w:ascii="Arial" w:hAnsi="Arial" w:cs="Arial"/>
                <w:sz w:val="16"/>
                <w:szCs w:val="16"/>
              </w:rPr>
              <w:t xml:space="preserve"> wsparcie cudzoziemców, w szczególności w zakresie zdobywania wiedzy na temat polskiego prawa i integracji tych osób na rynku pracy</w:t>
            </w:r>
          </w:p>
          <w:p w:rsidR="00EE33FA" w:rsidRPr="00D5013F" w:rsidRDefault="00EE33FA" w:rsidP="00716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6BE" w:rsidTr="009021AC">
        <w:tc>
          <w:tcPr>
            <w:tcW w:w="7933" w:type="dxa"/>
          </w:tcPr>
          <w:p w:rsidR="00856A3B" w:rsidRPr="00D5013F" w:rsidRDefault="00856A3B" w:rsidP="00856A3B">
            <w:pPr>
              <w:rPr>
                <w:rFonts w:ascii="Arial" w:hAnsi="Arial" w:cs="Arial"/>
                <w:sz w:val="16"/>
                <w:szCs w:val="16"/>
              </w:rPr>
            </w:pPr>
            <w:r w:rsidRPr="00D5013F"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  <w:r w:rsidRPr="00D5013F">
              <w:rPr>
                <w:rFonts w:ascii="Arial" w:hAnsi="Arial" w:cs="Arial"/>
                <w:sz w:val="16"/>
                <w:szCs w:val="16"/>
              </w:rPr>
              <w:t xml:space="preserve"> Wsparcie rozwoju umiejętności i kwalifikacji niezbędnych w sektorze usług zdrowotnych i opiekuńczych</w:t>
            </w:r>
          </w:p>
          <w:p w:rsidR="00EE33FA" w:rsidRPr="00D5013F" w:rsidRDefault="00EE33FA" w:rsidP="00716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6BE" w:rsidTr="009021AC">
        <w:tc>
          <w:tcPr>
            <w:tcW w:w="7933" w:type="dxa"/>
          </w:tcPr>
          <w:p w:rsidR="005F3785" w:rsidRPr="00D5013F" w:rsidRDefault="005F3785" w:rsidP="005F3785">
            <w:pPr>
              <w:rPr>
                <w:rFonts w:ascii="Arial" w:hAnsi="Arial" w:cs="Arial"/>
                <w:sz w:val="16"/>
                <w:szCs w:val="16"/>
              </w:rPr>
            </w:pPr>
            <w:r w:rsidRPr="00D5013F"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  <w:r w:rsidRPr="00D5013F">
              <w:rPr>
                <w:rFonts w:ascii="Arial" w:hAnsi="Arial" w:cs="Arial"/>
                <w:sz w:val="16"/>
                <w:szCs w:val="16"/>
              </w:rPr>
              <w:t xml:space="preserve"> Rozwój umiejętności cyfrowych</w:t>
            </w:r>
          </w:p>
          <w:p w:rsidR="00EE33FA" w:rsidRPr="00D5013F" w:rsidRDefault="00EE33FA" w:rsidP="00716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6BE" w:rsidTr="009021AC">
        <w:tc>
          <w:tcPr>
            <w:tcW w:w="7933" w:type="dxa"/>
          </w:tcPr>
          <w:p w:rsidR="005F3785" w:rsidRPr="00D5013F" w:rsidRDefault="005F3785" w:rsidP="005F3785">
            <w:pPr>
              <w:rPr>
                <w:rFonts w:ascii="Arial" w:hAnsi="Arial" w:cs="Arial"/>
                <w:sz w:val="16"/>
                <w:szCs w:val="16"/>
              </w:rPr>
            </w:pPr>
            <w:r w:rsidRPr="00D5013F">
              <w:rPr>
                <w:rFonts w:ascii="Arial" w:hAnsi="Arial" w:cs="Arial"/>
                <w:b/>
                <w:bCs/>
                <w:sz w:val="16"/>
                <w:szCs w:val="16"/>
              </w:rPr>
              <w:t>9.</w:t>
            </w:r>
            <w:r w:rsidRPr="00D5013F">
              <w:rPr>
                <w:rFonts w:ascii="Arial" w:hAnsi="Arial" w:cs="Arial"/>
                <w:sz w:val="16"/>
                <w:szCs w:val="16"/>
              </w:rPr>
              <w:t xml:space="preserve"> Wsparcie rozwoju umiejętności związanych z transformacją elektryczną</w:t>
            </w:r>
          </w:p>
          <w:p w:rsidR="00EE33FA" w:rsidRPr="00D5013F" w:rsidRDefault="00EE33FA" w:rsidP="00716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6BE" w:rsidTr="009021AC">
        <w:tc>
          <w:tcPr>
            <w:tcW w:w="7933" w:type="dxa"/>
          </w:tcPr>
          <w:p w:rsidR="00EE33FA" w:rsidRPr="00D5013F" w:rsidRDefault="005F3785" w:rsidP="00716A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013F">
              <w:rPr>
                <w:rFonts w:ascii="Arial" w:hAnsi="Arial" w:cs="Arial"/>
                <w:b/>
                <w:sz w:val="18"/>
                <w:szCs w:val="18"/>
              </w:rPr>
              <w:t>LIMIT ŚRODKÓW REZERWY</w:t>
            </w:r>
          </w:p>
          <w:p w:rsidR="00D5013F" w:rsidRPr="000B4643" w:rsidRDefault="00D5013F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6BE" w:rsidTr="009021AC">
        <w:tc>
          <w:tcPr>
            <w:tcW w:w="7933" w:type="dxa"/>
          </w:tcPr>
          <w:p w:rsidR="00EE33FA" w:rsidRPr="00D5013F" w:rsidRDefault="005F3785" w:rsidP="00716A91">
            <w:pPr>
              <w:rPr>
                <w:rFonts w:ascii="Arial" w:hAnsi="Arial" w:cs="Arial"/>
                <w:sz w:val="18"/>
                <w:szCs w:val="18"/>
              </w:rPr>
            </w:pPr>
            <w:r w:rsidRPr="00D5013F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  <w:r w:rsidRPr="00D5013F">
              <w:rPr>
                <w:rFonts w:ascii="Arial" w:hAnsi="Arial" w:cs="Arial"/>
                <w:sz w:val="18"/>
                <w:szCs w:val="18"/>
              </w:rPr>
              <w:t xml:space="preserve"> Wsparcie rozwoju umiejętności i kwalifikacji osób po 50 roku życia</w:t>
            </w:r>
          </w:p>
        </w:tc>
        <w:tc>
          <w:tcPr>
            <w:tcW w:w="214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6BE" w:rsidTr="009021AC">
        <w:tc>
          <w:tcPr>
            <w:tcW w:w="7933" w:type="dxa"/>
          </w:tcPr>
          <w:p w:rsidR="005474A6" w:rsidRPr="00D5013F" w:rsidRDefault="005474A6" w:rsidP="005474A6">
            <w:pPr>
              <w:rPr>
                <w:rFonts w:ascii="Arial" w:hAnsi="Arial" w:cs="Arial"/>
                <w:sz w:val="18"/>
                <w:szCs w:val="18"/>
              </w:rPr>
            </w:pPr>
            <w:r w:rsidRPr="00D5013F">
              <w:rPr>
                <w:rFonts w:ascii="Arial" w:hAnsi="Arial" w:cs="Arial"/>
                <w:b/>
                <w:bCs/>
                <w:sz w:val="18"/>
                <w:szCs w:val="18"/>
              </w:rPr>
              <w:t>11.</w:t>
            </w:r>
            <w:r w:rsidRPr="00D5013F">
              <w:rPr>
                <w:rFonts w:ascii="Arial" w:hAnsi="Arial" w:cs="Arial"/>
                <w:sz w:val="18"/>
                <w:szCs w:val="18"/>
              </w:rPr>
              <w:t xml:space="preserve"> Wsparcie rozwoju umiejętności i kwalifikacji osób z orzeczonym stopniem niepełnosprawności</w:t>
            </w:r>
          </w:p>
          <w:p w:rsidR="00EE33FA" w:rsidRPr="00D5013F" w:rsidRDefault="00EE33FA" w:rsidP="00716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EE33FA" w:rsidRPr="000B4643" w:rsidRDefault="00EE33FA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3785" w:rsidTr="009021AC">
        <w:tc>
          <w:tcPr>
            <w:tcW w:w="7933" w:type="dxa"/>
          </w:tcPr>
          <w:p w:rsidR="005474A6" w:rsidRPr="00D5013F" w:rsidRDefault="005474A6" w:rsidP="005474A6">
            <w:pPr>
              <w:rPr>
                <w:rFonts w:ascii="Arial" w:hAnsi="Arial" w:cs="Arial"/>
                <w:sz w:val="18"/>
                <w:szCs w:val="18"/>
              </w:rPr>
            </w:pPr>
            <w:r w:rsidRPr="00D5013F">
              <w:rPr>
                <w:rFonts w:ascii="Arial" w:hAnsi="Arial" w:cs="Arial"/>
                <w:b/>
                <w:bCs/>
                <w:sz w:val="18"/>
                <w:szCs w:val="18"/>
              </w:rPr>
              <w:t>12.</w:t>
            </w:r>
            <w:r w:rsidRPr="00D5013F">
              <w:rPr>
                <w:rFonts w:ascii="Arial" w:hAnsi="Arial" w:cs="Arial"/>
                <w:sz w:val="18"/>
                <w:szCs w:val="18"/>
              </w:rPr>
              <w:t xml:space="preserve"> Wsparcie rozwoju umiejętności i kwalifikacji osób z niskim wykształceniem </w:t>
            </w:r>
          </w:p>
          <w:p w:rsidR="005F3785" w:rsidRPr="00D5013F" w:rsidRDefault="005F3785" w:rsidP="00716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5F3785" w:rsidRPr="000B4643" w:rsidRDefault="005F3785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5F3785" w:rsidRPr="000B4643" w:rsidRDefault="005F3785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5F3785" w:rsidRPr="000B4643" w:rsidRDefault="005F3785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5F3785" w:rsidRPr="000B4643" w:rsidRDefault="005F3785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5F3785" w:rsidRPr="000B4643" w:rsidRDefault="005F3785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4A6" w:rsidTr="009021AC">
        <w:tc>
          <w:tcPr>
            <w:tcW w:w="7933" w:type="dxa"/>
          </w:tcPr>
          <w:p w:rsidR="005474A6" w:rsidRPr="00D5013F" w:rsidRDefault="005474A6" w:rsidP="005474A6">
            <w:pPr>
              <w:rPr>
                <w:rFonts w:ascii="Arial" w:hAnsi="Arial" w:cs="Arial"/>
                <w:sz w:val="18"/>
                <w:szCs w:val="18"/>
              </w:rPr>
            </w:pPr>
            <w:r w:rsidRPr="00D5013F">
              <w:rPr>
                <w:rFonts w:ascii="Arial" w:hAnsi="Arial" w:cs="Arial"/>
                <w:b/>
                <w:bCs/>
                <w:sz w:val="18"/>
                <w:szCs w:val="18"/>
              </w:rPr>
              <w:t>13.</w:t>
            </w:r>
            <w:r w:rsidRPr="00D5013F">
              <w:rPr>
                <w:rFonts w:ascii="Arial" w:hAnsi="Arial" w:cs="Arial"/>
                <w:sz w:val="18"/>
                <w:szCs w:val="18"/>
              </w:rPr>
              <w:t xml:space="preserve"> 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</w:p>
          <w:p w:rsidR="005474A6" w:rsidRPr="00D5013F" w:rsidRDefault="005474A6" w:rsidP="00716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5474A6" w:rsidRPr="000B4643" w:rsidRDefault="005474A6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2" w:type="dxa"/>
          </w:tcPr>
          <w:p w:rsidR="005474A6" w:rsidRPr="000B4643" w:rsidRDefault="005474A6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dxa"/>
          </w:tcPr>
          <w:p w:rsidR="005474A6" w:rsidRPr="000B4643" w:rsidRDefault="005474A6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</w:tcPr>
          <w:p w:rsidR="005474A6" w:rsidRPr="000B4643" w:rsidRDefault="005474A6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5474A6" w:rsidRPr="000B4643" w:rsidRDefault="005474A6" w:rsidP="00716A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E33FA" w:rsidRDefault="00EE33FA" w:rsidP="00AF08C2">
      <w:pPr>
        <w:suppressAutoHyphens w:val="0"/>
        <w:spacing w:line="220" w:lineRule="atLeast"/>
      </w:pPr>
    </w:p>
    <w:sectPr w:rsidR="00EE33FA" w:rsidSect="00426EF4">
      <w:pgSz w:w="16838" w:h="11906" w:orient="landscape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0E0B"/>
    <w:multiLevelType w:val="hybridMultilevel"/>
    <w:tmpl w:val="5B7E6508"/>
    <w:lvl w:ilvl="0" w:tplc="E176F9B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163"/>
    <w:multiLevelType w:val="hybridMultilevel"/>
    <w:tmpl w:val="273EC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FE"/>
    <w:rsid w:val="000B4643"/>
    <w:rsid w:val="00121A70"/>
    <w:rsid w:val="00141EEC"/>
    <w:rsid w:val="00151119"/>
    <w:rsid w:val="002E5DED"/>
    <w:rsid w:val="0031212F"/>
    <w:rsid w:val="00426EF4"/>
    <w:rsid w:val="005474A6"/>
    <w:rsid w:val="005F3785"/>
    <w:rsid w:val="00610E80"/>
    <w:rsid w:val="00856A3B"/>
    <w:rsid w:val="009021AC"/>
    <w:rsid w:val="009342CE"/>
    <w:rsid w:val="009366BE"/>
    <w:rsid w:val="009A6DDD"/>
    <w:rsid w:val="009E5324"/>
    <w:rsid w:val="00A411BC"/>
    <w:rsid w:val="00AF08C2"/>
    <w:rsid w:val="00B55AE2"/>
    <w:rsid w:val="00BA1AFE"/>
    <w:rsid w:val="00C31A5F"/>
    <w:rsid w:val="00C8283F"/>
    <w:rsid w:val="00CB4AAD"/>
    <w:rsid w:val="00D5013F"/>
    <w:rsid w:val="00EB22C4"/>
    <w:rsid w:val="00EE33FA"/>
    <w:rsid w:val="00F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98B"/>
  <w15:chartTrackingRefBased/>
  <w15:docId w15:val="{947CC340-A16B-4B72-ABE4-ECE20EDF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AFE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D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Płokarz</dc:creator>
  <cp:keywords/>
  <dc:description/>
  <cp:lastModifiedBy>Katarzyna Płokarz</cp:lastModifiedBy>
  <cp:revision>23</cp:revision>
  <dcterms:created xsi:type="dcterms:W3CDTF">2025-01-17T11:33:00Z</dcterms:created>
  <dcterms:modified xsi:type="dcterms:W3CDTF">2025-02-04T09:32:00Z</dcterms:modified>
</cp:coreProperties>
</file>