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60" w:rsidRPr="00CC3748" w:rsidRDefault="00161360" w:rsidP="00161360">
      <w:pPr>
        <w:pStyle w:val="Tekstblokowy"/>
        <w:jc w:val="center"/>
        <w:rPr>
          <w:rFonts w:ascii="Tahoma" w:hAnsi="Tahoma" w:cs="Tahoma"/>
          <w:sz w:val="20"/>
          <w:szCs w:val="20"/>
          <w:u w:val="single"/>
        </w:rPr>
      </w:pPr>
      <w:r w:rsidRPr="00CC3748">
        <w:rPr>
          <w:rFonts w:ascii="Tahoma" w:hAnsi="Tahoma" w:cs="Tahoma"/>
          <w:sz w:val="20"/>
          <w:szCs w:val="20"/>
          <w:u w:val="single"/>
        </w:rPr>
        <w:t xml:space="preserve">PROCEDURA </w:t>
      </w:r>
    </w:p>
    <w:p w:rsidR="00161360" w:rsidRPr="00CC3748" w:rsidRDefault="00161360" w:rsidP="00161360">
      <w:pPr>
        <w:pStyle w:val="Tekstblokowy"/>
        <w:jc w:val="center"/>
        <w:rPr>
          <w:rFonts w:ascii="Tahoma" w:hAnsi="Tahoma" w:cs="Tahoma"/>
          <w:sz w:val="20"/>
          <w:szCs w:val="20"/>
        </w:rPr>
      </w:pPr>
      <w:r w:rsidRPr="00CC3748">
        <w:rPr>
          <w:rFonts w:ascii="Tahoma" w:hAnsi="Tahoma" w:cs="Tahoma"/>
          <w:sz w:val="20"/>
          <w:szCs w:val="20"/>
        </w:rPr>
        <w:t xml:space="preserve"> ustalania prawa do stypendium z tytułu podjęcia dalszej nauki </w:t>
      </w:r>
    </w:p>
    <w:p w:rsidR="003654C1" w:rsidRDefault="003654C1"/>
    <w:p w:rsidR="00161360" w:rsidRDefault="00161360"/>
    <w:p w:rsidR="00161360" w:rsidRPr="00161360" w:rsidRDefault="00161360" w:rsidP="00161360">
      <w:pPr>
        <w:autoSpaceDE w:val="0"/>
        <w:autoSpaceDN w:val="0"/>
        <w:spacing w:after="0" w:line="240" w:lineRule="auto"/>
        <w:ind w:left="30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161360">
        <w:rPr>
          <w:rFonts w:ascii="Tahoma" w:eastAsia="Times New Roman" w:hAnsi="Tahoma" w:cs="Tahoma"/>
          <w:sz w:val="20"/>
          <w:szCs w:val="20"/>
          <w:lang w:eastAsia="pl-PL"/>
        </w:rPr>
        <w:t>§ 1</w:t>
      </w:r>
    </w:p>
    <w:p w:rsidR="00161360" w:rsidRDefault="00161360"/>
    <w:p w:rsidR="00161360" w:rsidRPr="00161360" w:rsidRDefault="00161360" w:rsidP="00161360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61360">
        <w:rPr>
          <w:rFonts w:ascii="Tahoma" w:eastAsia="Times New Roman" w:hAnsi="Tahoma" w:cs="Tahoma"/>
          <w:sz w:val="20"/>
          <w:szCs w:val="20"/>
          <w:lang w:eastAsia="pl-PL"/>
        </w:rPr>
        <w:t>Podstawa prawna:</w:t>
      </w:r>
    </w:p>
    <w:p w:rsidR="00161360" w:rsidRPr="00161360" w:rsidRDefault="00161360" w:rsidP="00161360">
      <w:pPr>
        <w:pStyle w:val="Akapitzlist"/>
        <w:numPr>
          <w:ilvl w:val="0"/>
          <w:numId w:val="1"/>
        </w:numPr>
        <w:rPr>
          <w:rStyle w:val="markedcontent"/>
        </w:rPr>
      </w:pPr>
      <w:r w:rsidRPr="00CC3748">
        <w:rPr>
          <w:rStyle w:val="markedcontent"/>
          <w:rFonts w:ascii="Tahoma" w:hAnsi="Tahoma" w:cs="Tahoma"/>
          <w:sz w:val="20"/>
          <w:szCs w:val="20"/>
        </w:rPr>
        <w:t>Ustawa z dnia 20 kwietnia 2004r. o promocji zatrudnienia i instytucjach rynku pracy</w:t>
      </w:r>
    </w:p>
    <w:p w:rsidR="00161360" w:rsidRPr="00161360" w:rsidRDefault="00161360" w:rsidP="00161360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161360">
        <w:rPr>
          <w:rFonts w:ascii="Tahoma" w:hAnsi="Tahoma" w:cs="Tahoma"/>
          <w:sz w:val="20"/>
          <w:szCs w:val="20"/>
        </w:rPr>
        <w:t xml:space="preserve">Rozporządzenie Ministra Pracy i Polityki Społecznej z dnia 18.08.2009r. w sprawie szczegółowego     trybu przyznawania zasiłku dla bezrobotnych, stypendium i dodatku aktywizacyjnego </w:t>
      </w:r>
    </w:p>
    <w:p w:rsidR="00161360" w:rsidRDefault="00161360" w:rsidP="00161360">
      <w:pPr>
        <w:pStyle w:val="Akapitzlist"/>
      </w:pPr>
    </w:p>
    <w:p w:rsidR="00161360" w:rsidRDefault="00161360" w:rsidP="00161360">
      <w:pPr>
        <w:pStyle w:val="Akapitzlist"/>
      </w:pPr>
    </w:p>
    <w:p w:rsidR="00161360" w:rsidRDefault="00161360" w:rsidP="00161360">
      <w:pPr>
        <w:pStyle w:val="Akapitzlist"/>
        <w:jc w:val="center"/>
      </w:pPr>
      <w:r>
        <w:t>§ 2</w:t>
      </w:r>
    </w:p>
    <w:p w:rsidR="00161360" w:rsidRDefault="00161360" w:rsidP="00161360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161360">
        <w:rPr>
          <w:rFonts w:ascii="Tahoma" w:eastAsia="Times New Roman" w:hAnsi="Tahoma" w:cs="Tahoma"/>
          <w:bCs/>
          <w:sz w:val="20"/>
          <w:szCs w:val="20"/>
          <w:lang w:eastAsia="pl-PL"/>
        </w:rPr>
        <w:t>Ilekroć w procedurach jest mowa o:</w:t>
      </w:r>
    </w:p>
    <w:p w:rsidR="00161360" w:rsidRPr="00161360" w:rsidRDefault="00161360" w:rsidP="00161360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C3748">
        <w:rPr>
          <w:rFonts w:ascii="Tahoma" w:hAnsi="Tahoma" w:cs="Tahoma"/>
          <w:bCs/>
          <w:sz w:val="20"/>
          <w:szCs w:val="20"/>
        </w:rPr>
        <w:t>urzędzie- należy przez to rozumieć Powiatowy Urząd Pracy w Ostrowie Wielkopolskim</w:t>
      </w:r>
    </w:p>
    <w:p w:rsidR="00161360" w:rsidRPr="00161360" w:rsidRDefault="00161360" w:rsidP="0016136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Cs/>
          <w:sz w:val="20"/>
          <w:szCs w:val="20"/>
        </w:rPr>
      </w:pPr>
      <w:r w:rsidRPr="00161360">
        <w:rPr>
          <w:rFonts w:ascii="Tahoma" w:hAnsi="Tahoma" w:cs="Tahoma"/>
          <w:bCs/>
          <w:sz w:val="20"/>
          <w:szCs w:val="20"/>
        </w:rPr>
        <w:t>staroście- oznacza to Starostę Powiatu Ostrowskiego lub osobę działającą z jego upoważnienia</w:t>
      </w:r>
    </w:p>
    <w:p w:rsidR="00161360" w:rsidRPr="00161360" w:rsidRDefault="00161360" w:rsidP="00161360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jc w:val="both"/>
      </w:pPr>
      <w:r w:rsidRPr="00161360">
        <w:rPr>
          <w:rFonts w:ascii="Tahoma" w:hAnsi="Tahoma" w:cs="Tahoma"/>
          <w:bCs/>
          <w:sz w:val="20"/>
          <w:szCs w:val="20"/>
        </w:rPr>
        <w:t xml:space="preserve">bezrobotnym- oznacza to </w:t>
      </w:r>
      <w:r w:rsidRPr="00161360">
        <w:rPr>
          <w:rFonts w:ascii="Tahoma" w:hAnsi="Tahoma" w:cs="Tahoma"/>
          <w:sz w:val="20"/>
          <w:szCs w:val="20"/>
        </w:rPr>
        <w:t xml:space="preserve">osobę, o której mowa w </w:t>
      </w:r>
      <w:hyperlink r:id="rId6" w:history="1">
        <w:r w:rsidRPr="00161360">
          <w:rPr>
            <w:rStyle w:val="Hipercze"/>
            <w:rFonts w:ascii="Tahoma" w:hAnsi="Tahoma" w:cs="Tahoma"/>
            <w:color w:val="auto"/>
            <w:sz w:val="20"/>
            <w:szCs w:val="20"/>
            <w:u w:val="none"/>
          </w:rPr>
          <w:t>art. 1 ust. 3 pkt 1</w:t>
        </w:r>
      </w:hyperlink>
      <w:r w:rsidRPr="00161360">
        <w:rPr>
          <w:rFonts w:ascii="Tahoma" w:hAnsi="Tahoma" w:cs="Tahoma"/>
          <w:sz w:val="20"/>
          <w:szCs w:val="20"/>
        </w:rPr>
        <w:t xml:space="preserve"> i </w:t>
      </w:r>
      <w:hyperlink r:id="rId7" w:history="1">
        <w:r w:rsidRPr="00161360">
          <w:rPr>
            <w:rStyle w:val="Hipercze"/>
            <w:rFonts w:ascii="Tahoma" w:hAnsi="Tahoma" w:cs="Tahoma"/>
            <w:color w:val="auto"/>
            <w:sz w:val="20"/>
            <w:szCs w:val="20"/>
            <w:u w:val="none"/>
          </w:rPr>
          <w:t>2 lit. a-g oraz i-m</w:t>
        </w:r>
      </w:hyperlink>
      <w:r w:rsidRPr="00161360">
        <w:rPr>
          <w:rFonts w:ascii="Tahoma" w:hAnsi="Tahoma" w:cs="Tahoma"/>
          <w:sz w:val="20"/>
          <w:szCs w:val="20"/>
        </w:rPr>
        <w:t xml:space="preserve"> oraz osobę, o której mowa w </w:t>
      </w:r>
      <w:hyperlink r:id="rId8" w:history="1">
        <w:r w:rsidRPr="00161360">
          <w:rPr>
            <w:rStyle w:val="Hipercze"/>
            <w:rFonts w:ascii="Tahoma" w:hAnsi="Tahoma" w:cs="Tahoma"/>
            <w:color w:val="auto"/>
            <w:sz w:val="20"/>
            <w:szCs w:val="20"/>
            <w:u w:val="none"/>
          </w:rPr>
          <w:t>art. 1 ust. 3 pkt 2 lit. h</w:t>
        </w:r>
      </w:hyperlink>
      <w:r w:rsidRPr="00161360">
        <w:rPr>
          <w:rFonts w:ascii="Tahoma" w:hAnsi="Tahoma" w:cs="Tahoma"/>
          <w:sz w:val="20"/>
          <w:szCs w:val="20"/>
        </w:rPr>
        <w:t xml:space="preserve">a, która bezpośrednio przed rejestracją jako bezrobotna była zatrudniona nieprzerwanie na terytorium Rzeczypospolitej Polskiej przez okres co najmniej 6 miesięcy, oraz osobę, o której mowa w </w:t>
      </w:r>
      <w:hyperlink r:id="rId9" w:history="1">
        <w:r w:rsidRPr="00161360">
          <w:rPr>
            <w:rStyle w:val="Hipercze"/>
            <w:rFonts w:ascii="Tahoma" w:hAnsi="Tahoma" w:cs="Tahoma"/>
            <w:color w:val="auto"/>
            <w:sz w:val="20"/>
            <w:szCs w:val="20"/>
            <w:u w:val="none"/>
          </w:rPr>
          <w:t>art. 1 ust. 3 pkt 3, 4 i 4a</w:t>
        </w:r>
      </w:hyperlink>
      <w:r w:rsidRPr="00161360">
        <w:rPr>
          <w:rFonts w:ascii="Tahoma" w:hAnsi="Tahoma" w:cs="Tahoma"/>
          <w:sz w:val="20"/>
          <w:szCs w:val="20"/>
        </w:rPr>
        <w:t>, niezatrudnioną i niewykonującą innej pracy zarobkowej, zdolną i gotową do podjęcia zatrudnienia w pełnym  wymiarze czasu pracy obowiązującym w danym zawodzie lub w danej służbie albo innej pracy zarobkowej albo jeżeli jest osobą niepełnosprawną, zdolną i gotową do podjęcia zatrudnienia co najmniej w połowie tego wymiaru czasu pracy, nieuczącą się w szkole, z wyjątkiem uczącej się w szkołach dla dorosłych lub przystępującej do egzaminu eksternistycznego z zakresu programu nauczania tej szkoły oraz uczącej się w branżowej szkole II stopnia i szkole policealnej,   prowadzącej kształcenie w formie stacjonarnej lub zaocznej, lub w szkole wyższej, gdzie studiuje na</w:t>
      </w:r>
      <w:r>
        <w:rPr>
          <w:rFonts w:ascii="Tahoma" w:hAnsi="Tahoma" w:cs="Tahoma"/>
          <w:sz w:val="20"/>
          <w:szCs w:val="20"/>
        </w:rPr>
        <w:t xml:space="preserve"> </w:t>
      </w:r>
      <w:r w:rsidRPr="00161360">
        <w:rPr>
          <w:rFonts w:ascii="Tahoma" w:hAnsi="Tahoma" w:cs="Tahoma"/>
          <w:sz w:val="20"/>
          <w:szCs w:val="20"/>
        </w:rPr>
        <w:t>studiach niestacjonarnych, zarejestrowaną we właściwym dla miejsca zameldowania stałego lub</w:t>
      </w:r>
      <w:r>
        <w:rPr>
          <w:rFonts w:ascii="Tahoma" w:hAnsi="Tahoma" w:cs="Tahoma"/>
          <w:sz w:val="20"/>
          <w:szCs w:val="20"/>
        </w:rPr>
        <w:t xml:space="preserve"> </w:t>
      </w:r>
      <w:r w:rsidRPr="00161360">
        <w:rPr>
          <w:rFonts w:ascii="Tahoma" w:hAnsi="Tahoma" w:cs="Tahoma"/>
          <w:sz w:val="20"/>
          <w:szCs w:val="20"/>
        </w:rPr>
        <w:t>czasowego powiatowym urzędzie pracy oraz poszukującą zatrudnienia lub innej pracy zarobkowej</w:t>
      </w:r>
    </w:p>
    <w:p w:rsidR="00161360" w:rsidRDefault="00161360" w:rsidP="00161360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jc w:val="both"/>
      </w:pPr>
      <w:r w:rsidRPr="00161360">
        <w:t>bezrobotnym bez kwalifikacji zawodowych- oznacza bezrobotnego nieposiadającego</w:t>
      </w:r>
      <w:r>
        <w:t xml:space="preserve"> </w:t>
      </w:r>
      <w:r w:rsidRPr="00161360">
        <w:t>kwalifikacji do wykonywania jakiegokolwiek zawodu poświadczonych dyplomem, świadectwem lub</w:t>
      </w:r>
      <w:r>
        <w:t xml:space="preserve"> </w:t>
      </w:r>
      <w:r w:rsidRPr="00161360">
        <w:t>innym dokumentem uprawniającym do wykonywania zawodu</w:t>
      </w:r>
    </w:p>
    <w:p w:rsidR="00161360" w:rsidRDefault="00161360" w:rsidP="00161360">
      <w:pPr>
        <w:autoSpaceDE w:val="0"/>
        <w:autoSpaceDN w:val="0"/>
        <w:spacing w:after="0" w:line="240" w:lineRule="auto"/>
        <w:jc w:val="both"/>
      </w:pPr>
    </w:p>
    <w:p w:rsidR="00161360" w:rsidRDefault="00161360" w:rsidP="00161360">
      <w:pPr>
        <w:autoSpaceDE w:val="0"/>
        <w:autoSpaceDN w:val="0"/>
        <w:spacing w:after="0" w:line="240" w:lineRule="auto"/>
        <w:jc w:val="both"/>
      </w:pPr>
    </w:p>
    <w:p w:rsidR="00161360" w:rsidRDefault="00161360" w:rsidP="00161360">
      <w:pPr>
        <w:autoSpaceDE w:val="0"/>
        <w:autoSpaceDN w:val="0"/>
        <w:spacing w:after="0" w:line="240" w:lineRule="auto"/>
        <w:jc w:val="center"/>
      </w:pPr>
      <w:r>
        <w:t>§ 3</w:t>
      </w:r>
    </w:p>
    <w:p w:rsidR="00161360" w:rsidRDefault="00161360" w:rsidP="00161360">
      <w:pPr>
        <w:autoSpaceDE w:val="0"/>
        <w:autoSpaceDN w:val="0"/>
        <w:spacing w:after="0" w:line="240" w:lineRule="auto"/>
        <w:jc w:val="both"/>
      </w:pPr>
      <w:r>
        <w:t>WARUNKI PRZYZNAWANIA STYPENDIUM Z TYTYUŁU PODJĘCIA DALSZEJ NAUKI</w:t>
      </w:r>
    </w:p>
    <w:p w:rsidR="00161360" w:rsidRDefault="00161360" w:rsidP="00161360">
      <w:pPr>
        <w:autoSpaceDE w:val="0"/>
        <w:autoSpaceDN w:val="0"/>
        <w:spacing w:after="0" w:line="240" w:lineRule="auto"/>
        <w:jc w:val="both"/>
      </w:pPr>
    </w:p>
    <w:p w:rsidR="00161360" w:rsidRDefault="0011416C" w:rsidP="0011416C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jc w:val="both"/>
      </w:pPr>
      <w:r w:rsidRPr="0011416C">
        <w:t>Bezrobotnemu bez kwalifikacji zawodowych, który w okresie 12 miesięcy od dnia zarejestrowania w</w:t>
      </w:r>
      <w:r>
        <w:t xml:space="preserve"> </w:t>
      </w:r>
      <w:r w:rsidRPr="0011416C">
        <w:t>powiatowym urzędzie pracy podjął dalszą naukę w szkole ponadpodstawowej dla dorosłych, będącej</w:t>
      </w:r>
      <w:r>
        <w:t xml:space="preserve"> </w:t>
      </w:r>
      <w:r w:rsidRPr="0011416C">
        <w:t>szkołą publiczną lub niepubliczną o uprawnieniach szkoły publicznej, albo w szkole wyższej, gdzie</w:t>
      </w:r>
      <w:r>
        <w:t xml:space="preserve"> </w:t>
      </w:r>
      <w:r w:rsidRPr="0011416C">
        <w:t>studiuje w formie studiów niestacjonarnych, starosta, na wniosek bezrobotnego, może przyznać   stypendium w wysokości 100% podstawowej kwoty zasiłku, wypłacane</w:t>
      </w:r>
      <w:r>
        <w:t xml:space="preserve"> przez okres 12 miesięcy od </w:t>
      </w:r>
      <w:r w:rsidRPr="0011416C">
        <w:t>dnia rozpoczęcia nauki.</w:t>
      </w:r>
    </w:p>
    <w:p w:rsidR="0011416C" w:rsidRDefault="0011416C" w:rsidP="0011416C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jc w:val="both"/>
      </w:pPr>
      <w:r w:rsidRPr="0011416C">
        <w:t>Stypendium przysługuje pod warunkiem nieprzekroczenia wysokości dochodu na osobę w rodzinie</w:t>
      </w:r>
      <w:r>
        <w:t xml:space="preserve"> </w:t>
      </w:r>
      <w:r w:rsidRPr="0011416C">
        <w:t>w rozumieniu przepisów o pomocy społecznej, uprawniającego do świadczeń z pomocy społecznej.</w:t>
      </w:r>
    </w:p>
    <w:p w:rsidR="0011416C" w:rsidRDefault="0011416C" w:rsidP="0011416C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jc w:val="both"/>
      </w:pPr>
      <w:r w:rsidRPr="0011416C">
        <w:t>Do dochodu nie wlicza się kwoty tego stypendium.</w:t>
      </w:r>
    </w:p>
    <w:p w:rsidR="0011416C" w:rsidRDefault="0011416C" w:rsidP="0011416C">
      <w:pPr>
        <w:autoSpaceDE w:val="0"/>
        <w:autoSpaceDN w:val="0"/>
        <w:spacing w:after="0" w:line="240" w:lineRule="auto"/>
        <w:jc w:val="both"/>
      </w:pPr>
    </w:p>
    <w:p w:rsidR="00CC4FC0" w:rsidRDefault="00CC4FC0" w:rsidP="0011416C">
      <w:pPr>
        <w:autoSpaceDE w:val="0"/>
        <w:autoSpaceDN w:val="0"/>
        <w:spacing w:after="0" w:line="240" w:lineRule="auto"/>
        <w:ind w:left="30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1416C" w:rsidRPr="0011416C" w:rsidRDefault="0011416C" w:rsidP="0011416C">
      <w:pPr>
        <w:autoSpaceDE w:val="0"/>
        <w:autoSpaceDN w:val="0"/>
        <w:spacing w:after="0" w:line="240" w:lineRule="auto"/>
        <w:ind w:left="30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  <w:r w:rsidRPr="0011416C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§ 4</w:t>
      </w:r>
    </w:p>
    <w:p w:rsidR="0011416C" w:rsidRPr="0011416C" w:rsidRDefault="0011416C" w:rsidP="0011416C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11416C">
        <w:rPr>
          <w:rFonts w:ascii="Tahoma" w:eastAsia="Times New Roman" w:hAnsi="Tahoma" w:cs="Tahoma"/>
          <w:bCs/>
          <w:sz w:val="20"/>
          <w:szCs w:val="20"/>
          <w:lang w:eastAsia="pl-PL"/>
        </w:rPr>
        <w:t>TRYB SKŁADANIA I ROZPATRYWANIA WNIOSKÓW</w:t>
      </w:r>
    </w:p>
    <w:p w:rsidR="0011416C" w:rsidRDefault="0011416C" w:rsidP="0011416C">
      <w:pPr>
        <w:autoSpaceDE w:val="0"/>
        <w:autoSpaceDN w:val="0"/>
        <w:spacing w:after="0" w:line="240" w:lineRule="auto"/>
        <w:jc w:val="both"/>
      </w:pPr>
    </w:p>
    <w:p w:rsidR="0011416C" w:rsidRDefault="0011416C" w:rsidP="0011416C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jc w:val="both"/>
      </w:pPr>
      <w:r w:rsidRPr="0011416C">
        <w:t>Bezrobotny wypełnia wniosek o przyznanie stypendium.</w:t>
      </w:r>
    </w:p>
    <w:p w:rsidR="0011416C" w:rsidRDefault="0011416C" w:rsidP="0011416C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jc w:val="both"/>
      </w:pPr>
      <w:r w:rsidRPr="0011416C">
        <w:t>Do wniosku załącza: zaświadczenie ze szkoły lub oświadczenie potwierdzające datę rozpoczęcia</w:t>
      </w:r>
      <w:r>
        <w:t xml:space="preserve"> nauki, status szkoły (w przypadku szkół ponadgimnazjalnych), posiadanie uprawnień szkoły </w:t>
      </w:r>
      <w:r w:rsidRPr="0011416C">
        <w:t>publicznej ( w przypadku szkół ponadgimnazjalnych niepublicznych), formę podjętych studiów,</w:t>
      </w:r>
      <w:r>
        <w:t xml:space="preserve"> </w:t>
      </w:r>
      <w:r w:rsidRPr="0011416C">
        <w:t>dokumenty potwierdzające wysokość dochodów uzyskiwanych przez osoby prowadzące wspólne</w:t>
      </w:r>
      <w:r>
        <w:t xml:space="preserve"> </w:t>
      </w:r>
      <w:r w:rsidRPr="0011416C">
        <w:t>gospodarstwo domowe z wnioskodawcą, za miesiąc poprzedzający miesiąc złożenia wniosku.</w:t>
      </w:r>
    </w:p>
    <w:p w:rsidR="0011416C" w:rsidRDefault="0011416C" w:rsidP="0011416C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jc w:val="both"/>
      </w:pPr>
      <w:r w:rsidRPr="0011416C">
        <w:t>Urząd pracy w  terminie zgodnym z przepisami kpa wydaje decyzję o przyznaniu, bądź odmowie</w:t>
      </w:r>
      <w:r>
        <w:t xml:space="preserve"> </w:t>
      </w:r>
      <w:r w:rsidRPr="0011416C">
        <w:t>przyznania prawa do stypendium.</w:t>
      </w:r>
    </w:p>
    <w:p w:rsidR="0011416C" w:rsidRDefault="0011416C" w:rsidP="0011416C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jc w:val="both"/>
      </w:pPr>
      <w:r w:rsidRPr="0011416C">
        <w:t>Wnioski niekompletne nie podlegają rozpatrzeniu.</w:t>
      </w:r>
    </w:p>
    <w:p w:rsidR="0011416C" w:rsidRDefault="0011416C" w:rsidP="0011416C">
      <w:pPr>
        <w:autoSpaceDE w:val="0"/>
        <w:autoSpaceDN w:val="0"/>
        <w:spacing w:after="0" w:line="240" w:lineRule="auto"/>
        <w:jc w:val="both"/>
      </w:pPr>
    </w:p>
    <w:p w:rsidR="0011416C" w:rsidRDefault="0011416C" w:rsidP="0011416C">
      <w:pPr>
        <w:autoSpaceDE w:val="0"/>
        <w:autoSpaceDN w:val="0"/>
        <w:spacing w:after="0" w:line="240" w:lineRule="auto"/>
        <w:jc w:val="both"/>
      </w:pPr>
    </w:p>
    <w:p w:rsidR="0011416C" w:rsidRDefault="0011416C" w:rsidP="0011416C">
      <w:pPr>
        <w:autoSpaceDE w:val="0"/>
        <w:autoSpaceDN w:val="0"/>
        <w:spacing w:after="0" w:line="240" w:lineRule="auto"/>
        <w:jc w:val="both"/>
      </w:pPr>
    </w:p>
    <w:p w:rsidR="0011416C" w:rsidRPr="0011416C" w:rsidRDefault="0011416C" w:rsidP="0011416C">
      <w:pPr>
        <w:spacing w:after="0" w:line="240" w:lineRule="auto"/>
        <w:ind w:left="30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t xml:space="preserve">   </w:t>
      </w:r>
      <w:r w:rsidRPr="0011416C">
        <w:rPr>
          <w:rFonts w:ascii="Tahoma" w:eastAsia="Times New Roman" w:hAnsi="Tahoma" w:cs="Tahoma"/>
          <w:sz w:val="20"/>
          <w:szCs w:val="20"/>
          <w:lang w:eastAsia="pl-PL"/>
        </w:rPr>
        <w:t xml:space="preserve"> § 5</w:t>
      </w:r>
    </w:p>
    <w:p w:rsidR="0011416C" w:rsidRPr="0011416C" w:rsidRDefault="0011416C" w:rsidP="0011416C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11416C">
        <w:rPr>
          <w:rFonts w:ascii="Tahoma" w:eastAsia="Times New Roman" w:hAnsi="Tahoma" w:cs="Tahoma"/>
          <w:sz w:val="20"/>
          <w:szCs w:val="20"/>
          <w:lang w:eastAsia="pl-PL"/>
        </w:rPr>
        <w:t>OKRES PRZYSŁUGIWANIA I WYPŁATA STYPENDIUM</w:t>
      </w:r>
    </w:p>
    <w:p w:rsidR="0011416C" w:rsidRDefault="0011416C" w:rsidP="0011416C">
      <w:pPr>
        <w:autoSpaceDE w:val="0"/>
        <w:autoSpaceDN w:val="0"/>
        <w:spacing w:after="0" w:line="240" w:lineRule="auto"/>
        <w:jc w:val="both"/>
      </w:pPr>
    </w:p>
    <w:p w:rsidR="0011416C" w:rsidRDefault="0011416C" w:rsidP="00411B10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jc w:val="both"/>
      </w:pPr>
      <w:r w:rsidRPr="0011416C">
        <w:t>Stypendium przysługuje przez 12 miesięcy od dnia podjęcia nauki.</w:t>
      </w:r>
    </w:p>
    <w:p w:rsidR="0011416C" w:rsidRDefault="0011416C" w:rsidP="0011416C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jc w:val="both"/>
      </w:pPr>
      <w:r>
        <w:t>Prawo do stypendium przysługuje pod warunkiem, że nie zajdą okoliczności powodujące jego</w:t>
      </w:r>
      <w:r w:rsidR="00411B10">
        <w:t xml:space="preserve"> </w:t>
      </w:r>
      <w:r>
        <w:t xml:space="preserve">   utratę (nie przysługuje w przypadku przerwania nauki).</w:t>
      </w:r>
    </w:p>
    <w:p w:rsidR="0011416C" w:rsidRDefault="0011416C" w:rsidP="0011416C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jc w:val="both"/>
      </w:pPr>
      <w:r>
        <w:t>Wypłata stypendium może być przedłużona do ukończenia nauki zgodnie z możliwościami          finansowymi PUP.</w:t>
      </w:r>
    </w:p>
    <w:p w:rsidR="0011416C" w:rsidRDefault="00411B10" w:rsidP="00411B10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jc w:val="both"/>
      </w:pPr>
      <w:r w:rsidRPr="00411B10">
        <w:t xml:space="preserve">Stypendium wypłacane jest z dołu, za okresy miesięczne, w ustalonych przez PUP terminach.  </w:t>
      </w:r>
    </w:p>
    <w:p w:rsidR="00411B10" w:rsidRDefault="00411B10" w:rsidP="00411B10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jc w:val="both"/>
      </w:pPr>
      <w:r>
        <w:t>Stypendium za niepełny miesiąc ustala się dzieląc kwotę stypendium przez 30 i mnożąc przez liczbę dni kalendarzowych przypadających w okresie, za który świadczenie przysługuje.</w:t>
      </w:r>
    </w:p>
    <w:p w:rsidR="00411B10" w:rsidRDefault="00411B10" w:rsidP="00411B10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jc w:val="both"/>
      </w:pPr>
      <w:r>
        <w:t>Osobie, której starosta przyznał stypendium, o którym mowa w ust. 1, przysługuje stypendium  w     wysokości 20% podstawowej wysokości zasiłku, podjęcia zatrudnienia, innej pracy zarobkowej lub działalności gospodarczej.</w:t>
      </w:r>
    </w:p>
    <w:p w:rsidR="00411B10" w:rsidRDefault="00411B10" w:rsidP="00411B10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jc w:val="both"/>
      </w:pPr>
      <w:r>
        <w:t>Zgodnie z art. 76 ust.1 ustawy o promocji zatrudnienia i instytucjach rynku pracy osoba, która     pobrała nienależne świadczenie pieniężne, jest obowiązana do zwrotu, w terminie 14 dni od dnia     doręczenia decyzji, kwoty otrzymanego świadczenia wraz z przekazaną od tego świadczenia     zaliczką na podatek dochodowy od osób fizycznych oraz składką na ubezpieczenie społeczne.</w:t>
      </w:r>
    </w:p>
    <w:p w:rsidR="00411B10" w:rsidRDefault="00411B10" w:rsidP="00411B10">
      <w:pPr>
        <w:autoSpaceDE w:val="0"/>
        <w:autoSpaceDN w:val="0"/>
        <w:spacing w:after="0" w:line="240" w:lineRule="auto"/>
        <w:jc w:val="both"/>
      </w:pPr>
    </w:p>
    <w:p w:rsidR="00411B10" w:rsidRDefault="00411B10" w:rsidP="00411B10">
      <w:pPr>
        <w:autoSpaceDE w:val="0"/>
        <w:autoSpaceDN w:val="0"/>
        <w:spacing w:after="0" w:line="240" w:lineRule="auto"/>
        <w:jc w:val="both"/>
      </w:pPr>
    </w:p>
    <w:p w:rsidR="00411B10" w:rsidRDefault="00411B10" w:rsidP="00411B10">
      <w:pPr>
        <w:autoSpaceDE w:val="0"/>
        <w:autoSpaceDN w:val="0"/>
        <w:spacing w:after="0" w:line="240" w:lineRule="auto"/>
        <w:jc w:val="both"/>
      </w:pPr>
    </w:p>
    <w:p w:rsidR="00411B10" w:rsidRPr="00411B10" w:rsidRDefault="00411B10" w:rsidP="00411B10">
      <w:pPr>
        <w:autoSpaceDE w:val="0"/>
        <w:autoSpaceDN w:val="0"/>
        <w:spacing w:after="0" w:line="240" w:lineRule="auto"/>
        <w:ind w:left="30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11B10">
        <w:rPr>
          <w:rFonts w:ascii="Tahoma" w:eastAsia="Times New Roman" w:hAnsi="Tahoma" w:cs="Tahoma"/>
          <w:sz w:val="20"/>
          <w:szCs w:val="20"/>
          <w:lang w:eastAsia="pl-PL"/>
        </w:rPr>
        <w:t>§ 6</w:t>
      </w:r>
    </w:p>
    <w:p w:rsidR="00411B10" w:rsidRPr="00411B10" w:rsidRDefault="00411B10" w:rsidP="00411B10">
      <w:pPr>
        <w:autoSpaceDE w:val="0"/>
        <w:autoSpaceDN w:val="0"/>
        <w:spacing w:after="0" w:line="240" w:lineRule="auto"/>
        <w:ind w:left="30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11B10">
        <w:rPr>
          <w:rFonts w:ascii="Tahoma" w:eastAsia="Times New Roman" w:hAnsi="Tahoma" w:cs="Tahoma"/>
          <w:sz w:val="20"/>
          <w:szCs w:val="20"/>
          <w:lang w:eastAsia="pl-PL"/>
        </w:rPr>
        <w:t>POSTANOWIENIA KOŃCOWE</w:t>
      </w:r>
    </w:p>
    <w:p w:rsidR="00411B10" w:rsidRDefault="00411B10" w:rsidP="00411B10">
      <w:pPr>
        <w:autoSpaceDE w:val="0"/>
        <w:autoSpaceDN w:val="0"/>
        <w:spacing w:after="0" w:line="240" w:lineRule="auto"/>
        <w:jc w:val="both"/>
      </w:pPr>
    </w:p>
    <w:p w:rsidR="00411B10" w:rsidRDefault="00411B10" w:rsidP="00411B10">
      <w:pPr>
        <w:autoSpaceDE w:val="0"/>
        <w:autoSpaceDN w:val="0"/>
        <w:spacing w:after="0" w:line="240" w:lineRule="auto"/>
        <w:jc w:val="both"/>
      </w:pPr>
    </w:p>
    <w:p w:rsidR="00411B10" w:rsidRDefault="00411B10" w:rsidP="00411B10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jc w:val="both"/>
      </w:pPr>
      <w:r>
        <w:t>W sprawach nieuregulowanych niniejszymi procedurami mają zastosowanie przepisy ustawy o promocji zatrudnienia i instytucjach rynku pracy</w:t>
      </w:r>
    </w:p>
    <w:p w:rsidR="00411B10" w:rsidRDefault="00411B10" w:rsidP="00411B10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jc w:val="both"/>
      </w:pPr>
      <w:r w:rsidRPr="00411B10">
        <w:t>Procedury i wnioski są dostępne na stronie internetowej PUP Ostrów Wielkopolski</w:t>
      </w:r>
    </w:p>
    <w:p w:rsidR="00411B10" w:rsidRDefault="00411B10" w:rsidP="00411B10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jc w:val="both"/>
      </w:pPr>
      <w:r w:rsidRPr="00411B10">
        <w:t>Traci moc procedura z dnia 05.01.2009r</w:t>
      </w:r>
      <w:r>
        <w:t>.</w:t>
      </w:r>
    </w:p>
    <w:p w:rsidR="00411B10" w:rsidRPr="00411B10" w:rsidRDefault="00411B10" w:rsidP="00411B10">
      <w:pPr>
        <w:pStyle w:val="Akapitzlist"/>
        <w:numPr>
          <w:ilvl w:val="0"/>
          <w:numId w:val="8"/>
        </w:numPr>
      </w:pPr>
      <w:r w:rsidRPr="00411B10">
        <w:t xml:space="preserve">Niniejsza procedura obowiązuje z mocą prawną od dnia 01.01.2023r. </w:t>
      </w:r>
    </w:p>
    <w:p w:rsidR="00411B10" w:rsidRDefault="00411B10" w:rsidP="00411B10">
      <w:pPr>
        <w:autoSpaceDE w:val="0"/>
        <w:autoSpaceDN w:val="0"/>
        <w:spacing w:after="0" w:line="240" w:lineRule="auto"/>
        <w:jc w:val="both"/>
      </w:pPr>
    </w:p>
    <w:sectPr w:rsidR="00411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EF2"/>
    <w:multiLevelType w:val="hybridMultilevel"/>
    <w:tmpl w:val="E3E67A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048CB"/>
    <w:multiLevelType w:val="hybridMultilevel"/>
    <w:tmpl w:val="AEB6F97E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39594D54"/>
    <w:multiLevelType w:val="hybridMultilevel"/>
    <w:tmpl w:val="A484D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B7571"/>
    <w:multiLevelType w:val="hybridMultilevel"/>
    <w:tmpl w:val="F558EF26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>
    <w:nsid w:val="70D72ADA"/>
    <w:multiLevelType w:val="hybridMultilevel"/>
    <w:tmpl w:val="6F2A07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F05E51"/>
    <w:multiLevelType w:val="hybridMultilevel"/>
    <w:tmpl w:val="60589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E45DC4"/>
    <w:multiLevelType w:val="hybridMultilevel"/>
    <w:tmpl w:val="CCDC8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BB5204"/>
    <w:multiLevelType w:val="hybridMultilevel"/>
    <w:tmpl w:val="301A9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C"/>
    <w:rsid w:val="0011416C"/>
    <w:rsid w:val="00161360"/>
    <w:rsid w:val="002A21F1"/>
    <w:rsid w:val="003654C1"/>
    <w:rsid w:val="00411B10"/>
    <w:rsid w:val="00957D9C"/>
    <w:rsid w:val="00CC4FC0"/>
    <w:rsid w:val="00EF1F68"/>
    <w:rsid w:val="00FC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unhideWhenUsed/>
    <w:rsid w:val="00161360"/>
    <w:pPr>
      <w:tabs>
        <w:tab w:val="left" w:pos="8820"/>
      </w:tabs>
      <w:spacing w:after="0" w:line="240" w:lineRule="auto"/>
      <w:ind w:left="540" w:right="250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136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61360"/>
  </w:style>
  <w:style w:type="character" w:styleId="Hipercze">
    <w:name w:val="Hyperlink"/>
    <w:basedOn w:val="Domylnaczcionkaakapitu"/>
    <w:uiPriority w:val="99"/>
    <w:semiHidden/>
    <w:unhideWhenUsed/>
    <w:rsid w:val="00161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unhideWhenUsed/>
    <w:rsid w:val="00161360"/>
    <w:pPr>
      <w:tabs>
        <w:tab w:val="left" w:pos="8820"/>
      </w:tabs>
      <w:spacing w:after="0" w:line="240" w:lineRule="auto"/>
      <w:ind w:left="540" w:right="250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136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61360"/>
  </w:style>
  <w:style w:type="character" w:styleId="Hipercze">
    <w:name w:val="Hyperlink"/>
    <w:basedOn w:val="Domylnaczcionkaakapitu"/>
    <w:uiPriority w:val="99"/>
    <w:semiHidden/>
    <w:unhideWhenUsed/>
    <w:rsid w:val="00161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zga3tmltqmfyc4nrshe2domjzg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tg4ytomzzga3tmltqmfyc4nrshe2domrq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omzzga3tmltqmfyc4nrshe2domjz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omzzga3tmltqmfyc4nrshe2domjz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Grzesiak</dc:creator>
  <cp:keywords/>
  <dc:description/>
  <cp:lastModifiedBy>Małgorzata Grzesiak</cp:lastModifiedBy>
  <cp:revision>4</cp:revision>
  <cp:lastPrinted>2023-02-03T13:07:00Z</cp:lastPrinted>
  <dcterms:created xsi:type="dcterms:W3CDTF">2023-02-01T09:04:00Z</dcterms:created>
  <dcterms:modified xsi:type="dcterms:W3CDTF">2023-02-03T13:11:00Z</dcterms:modified>
</cp:coreProperties>
</file>